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3" w:rsidRPr="004F6EFF" w:rsidRDefault="003A2F75" w:rsidP="004F6EFF">
      <w:pPr>
        <w:jc w:val="center"/>
        <w:rPr>
          <w:b/>
          <w:color w:val="FF0000"/>
          <w:sz w:val="40"/>
          <w:szCs w:val="40"/>
          <w:u w:val="single"/>
        </w:rPr>
      </w:pPr>
      <w:proofErr w:type="spellStart"/>
      <w:r w:rsidRPr="004F6EFF">
        <w:rPr>
          <w:b/>
          <w:color w:val="FF0000"/>
          <w:sz w:val="40"/>
          <w:szCs w:val="40"/>
          <w:u w:val="single"/>
        </w:rPr>
        <w:t>Slůňátka</w:t>
      </w:r>
      <w:proofErr w:type="spellEnd"/>
      <w:r w:rsidRPr="004F6EFF">
        <w:rPr>
          <w:b/>
          <w:color w:val="FF0000"/>
          <w:sz w:val="40"/>
          <w:szCs w:val="40"/>
          <w:u w:val="single"/>
        </w:rPr>
        <w:t xml:space="preserve"> si opakují</w:t>
      </w:r>
    </w:p>
    <w:p w:rsidR="003A2F75" w:rsidRPr="00DD7D91" w:rsidRDefault="003A2F75" w:rsidP="00DD7D91">
      <w:pPr>
        <w:pStyle w:val="Odstavecseseznamem"/>
        <w:numPr>
          <w:ilvl w:val="0"/>
          <w:numId w:val="1"/>
        </w:numPr>
      </w:pPr>
      <w:r w:rsidRPr="00DD7D91">
        <w:t>Kutálí se ze dvora, ták veliká brambora,</w:t>
      </w:r>
    </w:p>
    <w:p w:rsidR="003A2F75" w:rsidRPr="00DD7D91" w:rsidRDefault="003A2F75" w:rsidP="00DD7D91">
      <w:pPr>
        <w:ind w:left="709"/>
      </w:pPr>
      <w:r w:rsidRPr="00DD7D91">
        <w:t>neviděla, neslyšela, že na ni spadla závora!</w:t>
      </w:r>
    </w:p>
    <w:p w:rsidR="003A2F75" w:rsidRPr="00DD7D91" w:rsidRDefault="003A2F75" w:rsidP="00DD7D91">
      <w:pPr>
        <w:ind w:left="709"/>
      </w:pPr>
      <w:r w:rsidRPr="00DD7D91">
        <w:t xml:space="preserve">Kam </w:t>
      </w:r>
      <w:proofErr w:type="gramStart"/>
      <w:r w:rsidRPr="00DD7D91">
        <w:t>koukáš</w:t>
      </w:r>
      <w:proofErr w:type="gramEnd"/>
      <w:r w:rsidRPr="00DD7D91">
        <w:t xml:space="preserve"> ty </w:t>
      </w:r>
      <w:proofErr w:type="gramStart"/>
      <w:r w:rsidRPr="00DD7D91">
        <w:t>závoro</w:t>
      </w:r>
      <w:proofErr w:type="gramEnd"/>
      <w:r w:rsidRPr="00DD7D91">
        <w:t>! Na tebe ty bramboro!</w:t>
      </w:r>
    </w:p>
    <w:p w:rsidR="003A2F75" w:rsidRPr="00DD7D91" w:rsidRDefault="003A2F75" w:rsidP="00DD7D91">
      <w:pPr>
        <w:ind w:left="709"/>
      </w:pPr>
      <w:r w:rsidRPr="00DD7D91">
        <w:t>Kdyby tudy projel vlak, byl by z tebe bramborák.</w:t>
      </w:r>
    </w:p>
    <w:p w:rsidR="003A2F75" w:rsidRPr="00DD7D91" w:rsidRDefault="003A2F75" w:rsidP="00DD7D91">
      <w:pPr>
        <w:rPr>
          <w:b/>
        </w:rPr>
      </w:pPr>
      <w:hyperlink r:id="rId5" w:history="1">
        <w:r w:rsidRPr="00DD7D91">
          <w:rPr>
            <w:rStyle w:val="Hypertextovodkaz"/>
            <w:b/>
          </w:rPr>
          <w:t>https://www.youtube.com/watch?v=Z6WsXQxc0h8</w:t>
        </w:r>
      </w:hyperlink>
    </w:p>
    <w:p w:rsidR="00C56AE3" w:rsidRPr="00DD7D91" w:rsidRDefault="00C56AE3" w:rsidP="00DD7D91">
      <w:pPr>
        <w:rPr>
          <w:b/>
        </w:rPr>
      </w:pPr>
    </w:p>
    <w:p w:rsidR="003A2F75" w:rsidRPr="00DD7D91" w:rsidRDefault="003A2F75" w:rsidP="00DD7D91">
      <w:pPr>
        <w:pStyle w:val="Odstavecseseznamem"/>
        <w:numPr>
          <w:ilvl w:val="0"/>
          <w:numId w:val="1"/>
        </w:numPr>
      </w:pPr>
      <w:r w:rsidRPr="00DD7D91">
        <w:t>Každá ručka má prstíčky, sevřeme je do pěstičky,</w:t>
      </w:r>
    </w:p>
    <w:p w:rsidR="003A2F75" w:rsidRPr="00DD7D91" w:rsidRDefault="003A2F75" w:rsidP="00DD7D91">
      <w:pPr>
        <w:pStyle w:val="Odstavecseseznamem"/>
      </w:pPr>
      <w:proofErr w:type="spellStart"/>
      <w:r w:rsidRPr="00DD7D91">
        <w:t>bum</w:t>
      </w:r>
      <w:proofErr w:type="spellEnd"/>
      <w:r w:rsidRPr="00DD7D91">
        <w:t xml:space="preserve">, </w:t>
      </w:r>
      <w:proofErr w:type="spellStart"/>
      <w:r w:rsidRPr="00DD7D91">
        <w:t>bum</w:t>
      </w:r>
      <w:proofErr w:type="spellEnd"/>
      <w:r w:rsidRPr="00DD7D91">
        <w:t>, na vrátka, to je krátká pohádka.</w:t>
      </w:r>
    </w:p>
    <w:p w:rsidR="003A2F75" w:rsidRPr="00DD7D91" w:rsidRDefault="003A2F75" w:rsidP="00DD7D91">
      <w:pPr>
        <w:pStyle w:val="Odstavecseseznamem"/>
      </w:pPr>
      <w:r w:rsidRPr="00DD7D91">
        <w:t xml:space="preserve">Ručičky si spolu </w:t>
      </w:r>
      <w:proofErr w:type="gramStart"/>
      <w:r w:rsidRPr="00DD7D91">
        <w:t>hrají</w:t>
      </w:r>
      <w:proofErr w:type="gramEnd"/>
      <w:r w:rsidRPr="00DD7D91">
        <w:t xml:space="preserve"> mnoho práce </w:t>
      </w:r>
      <w:proofErr w:type="gramStart"/>
      <w:r w:rsidRPr="00DD7D91">
        <w:t>nadělají</w:t>
      </w:r>
      <w:proofErr w:type="gramEnd"/>
      <w:r w:rsidRPr="00DD7D91">
        <w:t>,</w:t>
      </w:r>
    </w:p>
    <w:p w:rsidR="003A2F75" w:rsidRDefault="003A2F75" w:rsidP="00DD7D91">
      <w:pPr>
        <w:pStyle w:val="Odstavecseseznamem"/>
      </w:pPr>
      <w:proofErr w:type="spellStart"/>
      <w:r w:rsidRPr="00DD7D91">
        <w:t>Bum</w:t>
      </w:r>
      <w:proofErr w:type="spellEnd"/>
      <w:r w:rsidRPr="00DD7D91">
        <w:t xml:space="preserve">, </w:t>
      </w:r>
      <w:proofErr w:type="spellStart"/>
      <w:r w:rsidRPr="00DD7D91">
        <w:t>bum</w:t>
      </w:r>
      <w:proofErr w:type="spellEnd"/>
      <w:r w:rsidRPr="00DD7D91">
        <w:t>, na vrátka, to je krátká pohádka.</w:t>
      </w:r>
    </w:p>
    <w:p w:rsidR="00DD7D91" w:rsidRPr="00DD7D91" w:rsidRDefault="00DD7D91" w:rsidP="00DD7D91">
      <w:pPr>
        <w:pStyle w:val="Odstavecseseznamem"/>
      </w:pPr>
    </w:p>
    <w:p w:rsidR="00C56AE3" w:rsidRPr="00DD7D91" w:rsidRDefault="00C56AE3" w:rsidP="00DD7D91">
      <w:pPr>
        <w:pStyle w:val="Odstavecseseznamem"/>
      </w:pPr>
    </w:p>
    <w:p w:rsidR="00C56AE3" w:rsidRPr="00DD7D91" w:rsidRDefault="00C56AE3" w:rsidP="00DD7D91">
      <w:pPr>
        <w:pStyle w:val="Odstavecseseznamem"/>
        <w:numPr>
          <w:ilvl w:val="0"/>
          <w:numId w:val="1"/>
        </w:numPr>
      </w:pPr>
      <w:r w:rsidRPr="00DD7D91">
        <w:t>Veverka čiperka sedí v rudém kožíšku,</w:t>
      </w:r>
    </w:p>
    <w:p w:rsidR="00C56AE3" w:rsidRPr="00DD7D91" w:rsidRDefault="00C56AE3" w:rsidP="00DD7D91">
      <w:pPr>
        <w:ind w:left="720" w:hanging="11"/>
      </w:pPr>
      <w:r w:rsidRPr="00DD7D91">
        <w:t>ráda má jadérka ze šišek a z oříšků,</w:t>
      </w:r>
    </w:p>
    <w:p w:rsidR="00C56AE3" w:rsidRPr="00DD7D91" w:rsidRDefault="00C56AE3" w:rsidP="00DD7D91">
      <w:pPr>
        <w:ind w:left="720" w:hanging="11"/>
      </w:pPr>
      <w:proofErr w:type="gramStart"/>
      <w:r w:rsidRPr="00DD7D91">
        <w:t>skoč</w:t>
      </w:r>
      <w:proofErr w:type="gramEnd"/>
      <w:r w:rsidRPr="00DD7D91">
        <w:t xml:space="preserve"> veverko </w:t>
      </w:r>
      <w:proofErr w:type="gramStart"/>
      <w:r w:rsidRPr="00DD7D91">
        <w:t>skoč</w:t>
      </w:r>
      <w:proofErr w:type="gramEnd"/>
      <w:r w:rsidRPr="00DD7D91">
        <w:t>, s námi se zatoč.</w:t>
      </w:r>
    </w:p>
    <w:p w:rsidR="00C56AE3" w:rsidRPr="00DD7D91" w:rsidRDefault="00C56AE3" w:rsidP="00DD7D91">
      <w:pPr>
        <w:ind w:left="720" w:hanging="11"/>
      </w:pPr>
      <w:r w:rsidRPr="00DD7D91">
        <w:t>Veverka skočila, vesele se točila,</w:t>
      </w:r>
    </w:p>
    <w:p w:rsidR="00C56AE3" w:rsidRPr="00DD7D91" w:rsidRDefault="00C56AE3" w:rsidP="00DD7D91">
      <w:pPr>
        <w:pStyle w:val="Odstavecseseznamem"/>
        <w:ind w:hanging="11"/>
      </w:pPr>
      <w:r w:rsidRPr="00DD7D91">
        <w:t>veverka skočila, vesele se točila.</w:t>
      </w:r>
    </w:p>
    <w:p w:rsidR="00C56AE3" w:rsidRPr="00DD7D91" w:rsidRDefault="00C56AE3" w:rsidP="00DD7D91">
      <w:pPr>
        <w:pStyle w:val="Odstavecseseznamem"/>
        <w:ind w:hanging="11"/>
      </w:pPr>
    </w:p>
    <w:p w:rsidR="00C56AE3" w:rsidRPr="00DD7D91" w:rsidRDefault="00C56AE3" w:rsidP="00DD7D91">
      <w:pPr>
        <w:pStyle w:val="Odstavecseseznamem"/>
        <w:numPr>
          <w:ilvl w:val="0"/>
          <w:numId w:val="1"/>
        </w:numPr>
      </w:pPr>
      <w:r w:rsidRPr="00DD7D91">
        <w:t>Vzal vrabeček na taneček sýkorku,</w:t>
      </w:r>
    </w:p>
    <w:p w:rsidR="00C56AE3" w:rsidRPr="00DD7D91" w:rsidRDefault="00C56AE3" w:rsidP="00DD7D91">
      <w:pPr>
        <w:pStyle w:val="Odstavecseseznamem"/>
      </w:pPr>
      <w:r w:rsidRPr="00DD7D91">
        <w:t>měli spolu jedno sólo na dvorku.</w:t>
      </w:r>
    </w:p>
    <w:p w:rsidR="00C56AE3" w:rsidRPr="00DD7D91" w:rsidRDefault="00C56AE3" w:rsidP="00DD7D91">
      <w:pPr>
        <w:pStyle w:val="Odstavecseseznamem"/>
      </w:pPr>
      <w:r w:rsidRPr="00DD7D91">
        <w:t>Vrabec samé skoky, sýkorka zas kroky,</w:t>
      </w:r>
    </w:p>
    <w:p w:rsidR="00C56AE3" w:rsidRPr="00DD7D91" w:rsidRDefault="00C56AE3" w:rsidP="00DD7D91">
      <w:pPr>
        <w:pStyle w:val="Odstavecseseznamem"/>
      </w:pPr>
      <w:r w:rsidRPr="00DD7D91">
        <w:t>nešlo jim to dohromady na dvorku.</w:t>
      </w:r>
    </w:p>
    <w:p w:rsidR="00C56AE3" w:rsidRPr="00DD7D91" w:rsidRDefault="00C56AE3" w:rsidP="00DD7D91">
      <w:pPr>
        <w:pStyle w:val="Odstavecseseznamem"/>
      </w:pPr>
    </w:p>
    <w:p w:rsidR="00C56AE3" w:rsidRPr="00DD7D91" w:rsidRDefault="00C56AE3" w:rsidP="00DD7D91">
      <w:pPr>
        <w:pStyle w:val="Odstavecseseznamem"/>
      </w:pPr>
      <w:hyperlink r:id="rId6" w:history="1">
        <w:r w:rsidRPr="00DD7D91">
          <w:rPr>
            <w:rStyle w:val="Hypertextovodkaz"/>
          </w:rPr>
          <w:t>https://www.youtube.com/watch?v=qjl7TwMDn_4</w:t>
        </w:r>
      </w:hyperlink>
    </w:p>
    <w:p w:rsidR="00C56AE3" w:rsidRPr="00DD7D91" w:rsidRDefault="00C56AE3" w:rsidP="00DD7D91">
      <w:pPr>
        <w:pStyle w:val="Odstavecseseznamem"/>
      </w:pPr>
    </w:p>
    <w:p w:rsidR="00C56AE3" w:rsidRPr="00DD7D91" w:rsidRDefault="00C56AE3" w:rsidP="00DD7D91">
      <w:pPr>
        <w:pStyle w:val="Odstavecseseznamem"/>
        <w:numPr>
          <w:ilvl w:val="0"/>
          <w:numId w:val="1"/>
        </w:numPr>
      </w:pPr>
      <w:r w:rsidRPr="00DD7D91">
        <w:t>Zajíc ve své jamce sedí sám, sedí sám,</w:t>
      </w:r>
    </w:p>
    <w:p w:rsidR="00C56AE3" w:rsidRPr="00DD7D91" w:rsidRDefault="00C56AE3" w:rsidP="00DD7D91">
      <w:pPr>
        <w:pStyle w:val="Odstavecseseznamem"/>
      </w:pPr>
      <w:r w:rsidRPr="00DD7D91">
        <w:t xml:space="preserve">ubožáčku, co je ti, že nemůžeš </w:t>
      </w:r>
      <w:proofErr w:type="spellStart"/>
      <w:r w:rsidRPr="00DD7D91">
        <w:t>skákati</w:t>
      </w:r>
      <w:proofErr w:type="spellEnd"/>
      <w:r w:rsidRPr="00DD7D91">
        <w:t>,</w:t>
      </w:r>
    </w:p>
    <w:p w:rsidR="00C56AE3" w:rsidRDefault="00C56AE3" w:rsidP="00DD7D91">
      <w:pPr>
        <w:pStyle w:val="Odstavecseseznamem"/>
      </w:pPr>
      <w:r w:rsidRPr="00DD7D91">
        <w:t>rychle skoč, rychle skoč a vyskoč!</w:t>
      </w:r>
    </w:p>
    <w:p w:rsidR="00DD7D91" w:rsidRDefault="00DD7D91" w:rsidP="00DD7D91">
      <w:pPr>
        <w:pStyle w:val="Odstavecseseznamem"/>
      </w:pPr>
      <w:r>
        <w:t xml:space="preserve"> </w:t>
      </w:r>
    </w:p>
    <w:p w:rsidR="00DD7D91" w:rsidRDefault="00DD7D91" w:rsidP="00DD7D91">
      <w:pPr>
        <w:pStyle w:val="Odstavecseseznamem"/>
      </w:pPr>
      <w:r>
        <w:t>Za tou naší pšenicí, tancovali zajíci,</w:t>
      </w:r>
    </w:p>
    <w:p w:rsidR="00DD7D91" w:rsidRDefault="00DD7D91" w:rsidP="00DD7D91">
      <w:pPr>
        <w:pStyle w:val="Odstavecseseznamem"/>
      </w:pPr>
      <w:r>
        <w:t>Přišli tam myslivci „Puf“ utíkej zajíci!</w:t>
      </w:r>
    </w:p>
    <w:p w:rsidR="00DD7D91" w:rsidRDefault="00DD7D91" w:rsidP="00DD7D91">
      <w:pPr>
        <w:pStyle w:val="Odstavecseseznamem"/>
      </w:pPr>
    </w:p>
    <w:p w:rsidR="00DD7D91" w:rsidRDefault="00DD7D91" w:rsidP="00DD7D91">
      <w:pPr>
        <w:pStyle w:val="Odstavecseseznamem"/>
      </w:pPr>
    </w:p>
    <w:p w:rsidR="00D8412D" w:rsidRDefault="00D8412D" w:rsidP="00DD7D91">
      <w:pPr>
        <w:pStyle w:val="Odstavecseseznamem"/>
      </w:pPr>
    </w:p>
    <w:p w:rsidR="00D8412D" w:rsidRDefault="00D8412D" w:rsidP="00DD7D91">
      <w:pPr>
        <w:pStyle w:val="Odstavecseseznamem"/>
      </w:pPr>
    </w:p>
    <w:p w:rsidR="00D8412D" w:rsidRDefault="00D8412D" w:rsidP="00DD7D91">
      <w:pPr>
        <w:pStyle w:val="Odstavecseseznamem"/>
      </w:pPr>
    </w:p>
    <w:p w:rsidR="00D8412D" w:rsidRDefault="00D8412D" w:rsidP="00D8412D">
      <w:pPr>
        <w:pStyle w:val="Odstavecseseznamem"/>
        <w:ind w:left="0"/>
      </w:pPr>
    </w:p>
    <w:p w:rsidR="005324A1" w:rsidRDefault="00D8412D" w:rsidP="00D8412D">
      <w:pPr>
        <w:pStyle w:val="Odstavecseseznamem"/>
        <w:ind w:left="0"/>
      </w:pPr>
      <w:r>
        <w:lastRenderedPageBreak/>
        <w:t>ZAJÍČEK POČTÁŘ: OPAKUJ</w:t>
      </w:r>
      <w:r w:rsidR="005324A1">
        <w:t>T</w:t>
      </w:r>
      <w:r>
        <w:t>E S</w:t>
      </w:r>
      <w:r w:rsidR="005324A1">
        <w:t> </w:t>
      </w:r>
      <w:r>
        <w:t>DĚTMI</w:t>
      </w:r>
      <w:r w:rsidR="005324A1">
        <w:t xml:space="preserve"> počet</w:t>
      </w:r>
      <w:r>
        <w:t xml:space="preserve"> 1,2,3. </w:t>
      </w:r>
    </w:p>
    <w:p w:rsidR="005324A1" w:rsidRDefault="00D8412D" w:rsidP="00D8412D">
      <w:pPr>
        <w:pStyle w:val="Odstavecseseznamem"/>
        <w:ind w:left="0"/>
      </w:pPr>
      <w:r>
        <w:t xml:space="preserve">Počítáme na prstech a v každodenních situacích. </w:t>
      </w:r>
      <w:r w:rsidR="005324A1">
        <w:t>Zatím nepočítáme dál, fixujeme znalost a schopnost užívat v praxi výše zmíněné. Není účel, aby děti odříkaly jako básničku řadu 1 - 10, ale aby znaly pojmy jeden, dva, tři a dokázaly např. na kostkách určit počet.</w:t>
      </w:r>
    </w:p>
    <w:p w:rsidR="00D8412D" w:rsidRDefault="005324A1" w:rsidP="00D8412D">
      <w:pPr>
        <w:pStyle w:val="Odstavecseseznamem"/>
        <w:ind w:left="0"/>
      </w:pPr>
      <w:r>
        <w:t>Povídáme si s dětmi a upřesňujeme a učíme je užívat počet v praxi</w:t>
      </w:r>
    </w:p>
    <w:p w:rsidR="005324A1" w:rsidRDefault="005324A1" w:rsidP="005324A1">
      <w:pPr>
        <w:pStyle w:val="Odstavecseseznamem"/>
        <w:numPr>
          <w:ilvl w:val="0"/>
          <w:numId w:val="2"/>
        </w:numPr>
      </w:pPr>
      <w:r>
        <w:t>Kolik obloučků máme na řádku? „Tři, podívej“ – a sami ukazujeme: “Jeden, dva, tři. Zkus to se mnou ….“</w:t>
      </w:r>
    </w:p>
    <w:p w:rsidR="005324A1" w:rsidRDefault="005324A1" w:rsidP="005324A1">
      <w:pPr>
        <w:pStyle w:val="Odstavecseseznamem"/>
        <w:numPr>
          <w:ilvl w:val="0"/>
          <w:numId w:val="2"/>
        </w:numPr>
      </w:pPr>
      <w:r>
        <w:t>Vykreslíme spolu tři mrkve? – zde dbáme na správný úchop pastelky (nejlépe trojhranné) již od počátku, kdy ji děti berou do ruky. Vždy je snazší učit správně něco od začátku než později přeučovat. Správné držení najdete na obrázku dole.</w:t>
      </w:r>
    </w:p>
    <w:p w:rsidR="00D8412D" w:rsidRDefault="00D8412D" w:rsidP="00D8412D">
      <w:pPr>
        <w:pStyle w:val="Odstavecseseznamem"/>
        <w:ind w:left="0"/>
      </w:pPr>
      <w:r>
        <w:rPr>
          <w:noProof/>
          <w:lang w:eastAsia="cs-CZ"/>
        </w:rPr>
        <w:drawing>
          <wp:inline distT="0" distB="0" distL="0" distR="0">
            <wp:extent cx="5684058" cy="6781360"/>
            <wp:effectExtent l="19050" t="0" r="0" b="0"/>
            <wp:docPr id="2" name="Obrázek 1" descr="zajíčeki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íčekiii.jpeg"/>
                    <pic:cNvPicPr/>
                  </pic:nvPicPr>
                  <pic:blipFill>
                    <a:blip r:embed="rId7"/>
                    <a:stretch>
                      <a:fillRect/>
                    </a:stretch>
                  </pic:blipFill>
                  <pic:spPr>
                    <a:xfrm>
                      <a:off x="0" y="0"/>
                      <a:ext cx="5684827" cy="6782277"/>
                    </a:xfrm>
                    <a:prstGeom prst="rect">
                      <a:avLst/>
                    </a:prstGeom>
                  </pic:spPr>
                </pic:pic>
              </a:graphicData>
            </a:graphic>
          </wp:inline>
        </w:drawing>
      </w:r>
    </w:p>
    <w:p w:rsidR="005324A1" w:rsidRPr="005324A1" w:rsidRDefault="005324A1" w:rsidP="00DD7D91">
      <w:pPr>
        <w:pStyle w:val="Odstavecseseznamem"/>
        <w:rPr>
          <w:b/>
        </w:rPr>
      </w:pPr>
      <w:r w:rsidRPr="005324A1">
        <w:rPr>
          <w:b/>
        </w:rPr>
        <w:t>O vhodnosti správného úchopu je hezky psáno zde:</w:t>
      </w:r>
    </w:p>
    <w:p w:rsidR="005324A1" w:rsidRDefault="005324A1" w:rsidP="00DD7D91">
      <w:pPr>
        <w:pStyle w:val="Odstavecseseznamem"/>
      </w:pPr>
      <w:r w:rsidRPr="005324A1">
        <w:lastRenderedPageBreak/>
        <w:t>https://predskolniporadna.cz/je-opravdu-nutne-spravne-drzet-tuzku/</w:t>
      </w:r>
    </w:p>
    <w:p w:rsidR="00DD7D91" w:rsidRDefault="005324A1" w:rsidP="00A218A2">
      <w:pPr>
        <w:pStyle w:val="Odstavecseseznamem"/>
        <w:jc w:val="center"/>
      </w:pPr>
      <w:r>
        <w:rPr>
          <w:noProof/>
          <w:lang w:eastAsia="cs-CZ"/>
        </w:rPr>
        <w:drawing>
          <wp:inline distT="0" distB="0" distL="0" distR="0">
            <wp:extent cx="4822513" cy="1834086"/>
            <wp:effectExtent l="19050" t="0" r="0" b="0"/>
            <wp:docPr id="3" name="Obrázek 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stretch>
                      <a:fillRect/>
                    </a:stretch>
                  </pic:blipFill>
                  <pic:spPr>
                    <a:xfrm>
                      <a:off x="0" y="0"/>
                      <a:ext cx="4828095" cy="1836209"/>
                    </a:xfrm>
                    <a:prstGeom prst="rect">
                      <a:avLst/>
                    </a:prstGeom>
                  </pic:spPr>
                </pic:pic>
              </a:graphicData>
            </a:graphic>
          </wp:inline>
        </w:drawing>
      </w:r>
    </w:p>
    <w:p w:rsidR="005324A1" w:rsidRDefault="005324A1" w:rsidP="00A218A2">
      <w:pPr>
        <w:pStyle w:val="Odstavecseseznamem"/>
        <w:jc w:val="center"/>
      </w:pPr>
      <w:r>
        <w:rPr>
          <w:noProof/>
          <w:lang w:eastAsia="cs-CZ"/>
        </w:rPr>
        <w:drawing>
          <wp:inline distT="0" distB="0" distL="0" distR="0">
            <wp:extent cx="4271216" cy="5856388"/>
            <wp:effectExtent l="19050" t="0" r="0" b="0"/>
            <wp:docPr id="4" name="Obrázek 3" descr="95239962_116543873373150_4913093302703620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39962_116543873373150_4913093302703620096_n.jpg"/>
                    <pic:cNvPicPr/>
                  </pic:nvPicPr>
                  <pic:blipFill>
                    <a:blip r:embed="rId9"/>
                    <a:stretch>
                      <a:fillRect/>
                    </a:stretch>
                  </pic:blipFill>
                  <pic:spPr>
                    <a:xfrm>
                      <a:off x="0" y="0"/>
                      <a:ext cx="4276160" cy="5863167"/>
                    </a:xfrm>
                    <a:prstGeom prst="rect">
                      <a:avLst/>
                    </a:prstGeom>
                  </pic:spPr>
                </pic:pic>
              </a:graphicData>
            </a:graphic>
          </wp:inline>
        </w:drawing>
      </w:r>
    </w:p>
    <w:p w:rsidR="00DD7D91" w:rsidRPr="00DD7D91" w:rsidRDefault="00DD7D91" w:rsidP="00DD7D91">
      <w:pPr>
        <w:pStyle w:val="Odstavecseseznamem"/>
      </w:pPr>
    </w:p>
    <w:p w:rsidR="00DD7D91" w:rsidRDefault="00DD7D91" w:rsidP="00DD7D91">
      <w:pPr>
        <w:pStyle w:val="Odstavecseseznamem"/>
        <w:ind w:hanging="11"/>
      </w:pPr>
    </w:p>
    <w:p w:rsidR="00DD7D91" w:rsidRPr="00DD7D91" w:rsidRDefault="00DD7D91" w:rsidP="00DD7D91">
      <w:pPr>
        <w:pStyle w:val="Odstavecseseznamem"/>
        <w:ind w:hanging="11"/>
      </w:pPr>
    </w:p>
    <w:p w:rsidR="00A218A2" w:rsidRDefault="00A218A2" w:rsidP="00A218A2">
      <w:pPr>
        <w:pStyle w:val="Normlnweb"/>
        <w:rPr>
          <w:rStyle w:val="Zvraznn"/>
          <w:b/>
          <w:bCs/>
          <w:color w:val="00B6CB"/>
          <w:sz w:val="48"/>
          <w:szCs w:val="48"/>
        </w:rPr>
      </w:pPr>
    </w:p>
    <w:p w:rsidR="00A218A2" w:rsidRDefault="00A218A2" w:rsidP="00A218A2">
      <w:pPr>
        <w:pStyle w:val="Normlnweb"/>
        <w:rPr>
          <w:rStyle w:val="Zvraznn"/>
          <w:b/>
          <w:bCs/>
          <w:color w:val="00B6CB"/>
          <w:sz w:val="48"/>
          <w:szCs w:val="48"/>
        </w:rPr>
      </w:pPr>
      <w:r>
        <w:rPr>
          <w:rStyle w:val="Zvraznn"/>
          <w:b/>
          <w:bCs/>
          <w:color w:val="00B6CB"/>
          <w:sz w:val="48"/>
          <w:szCs w:val="48"/>
        </w:rPr>
        <w:lastRenderedPageBreak/>
        <w:t>Jak tvoření s modelínou pomáhá dítěti? </w:t>
      </w:r>
    </w:p>
    <w:p w:rsidR="00A218A2" w:rsidRPr="00A218A2" w:rsidRDefault="00A218A2" w:rsidP="00A218A2">
      <w:pPr>
        <w:pStyle w:val="Normlnweb"/>
        <w:rPr>
          <w:sz w:val="22"/>
          <w:szCs w:val="22"/>
        </w:rPr>
      </w:pPr>
      <w:r w:rsidRPr="00A218A2">
        <w:rPr>
          <w:rStyle w:val="Siln"/>
          <w:color w:val="000000"/>
          <w:sz w:val="22"/>
          <w:szCs w:val="22"/>
        </w:rPr>
        <w:t>1. Rozvíjí KREATIVITU</w:t>
      </w:r>
    </w:p>
    <w:p w:rsidR="00A218A2" w:rsidRPr="00A218A2" w:rsidRDefault="00A218A2" w:rsidP="00A218A2">
      <w:pPr>
        <w:pStyle w:val="Normlnweb"/>
        <w:rPr>
          <w:sz w:val="22"/>
          <w:szCs w:val="22"/>
        </w:rPr>
      </w:pPr>
      <w:r w:rsidRPr="00A218A2">
        <w:rPr>
          <w:rStyle w:val="jsgrdq"/>
          <w:color w:val="000000"/>
          <w:sz w:val="22"/>
          <w:szCs w:val="22"/>
        </w:rPr>
        <w:t xml:space="preserve">Kreativita je zásadní životní dovedností a jednou z klíčových kompetencí v 21. století. Nejedná se o talent, ale o způsob myšlení. Modelování je skvělým způsobem, jak kreativní myšlení rozvíjet. Není to žádná dokonalá hračka připravena na hru, nýbrž neforemná hmota s nekonečnými možnostmi. A je jen na dítěti, do čeho ji přetvoří. </w:t>
      </w:r>
      <w:r w:rsidRPr="00A218A2">
        <w:rPr>
          <w:rStyle w:val="Siln"/>
          <w:color w:val="000000"/>
          <w:sz w:val="22"/>
          <w:szCs w:val="22"/>
        </w:rPr>
        <w:t>Fantazie a kreativita jedou při modelování na plné obrátky.</w:t>
      </w:r>
      <w:r w:rsidRPr="00A218A2">
        <w:rPr>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2. Posiluje JEMNOU MOTORIKU RUKOU</w:t>
      </w:r>
    </w:p>
    <w:p w:rsidR="00A218A2" w:rsidRPr="00A218A2" w:rsidRDefault="00A218A2" w:rsidP="00A218A2">
      <w:pPr>
        <w:pStyle w:val="Normlnweb"/>
        <w:rPr>
          <w:sz w:val="22"/>
          <w:szCs w:val="22"/>
        </w:rPr>
      </w:pPr>
      <w:r w:rsidRPr="00A218A2">
        <w:rPr>
          <w:rStyle w:val="jsgrdq"/>
          <w:color w:val="000000"/>
          <w:sz w:val="22"/>
          <w:szCs w:val="22"/>
        </w:rPr>
        <w:t xml:space="preserve">Dobře rozvinutá jemná motorika pomáhá dítěti zvládnout </w:t>
      </w:r>
      <w:r w:rsidRPr="00A218A2">
        <w:rPr>
          <w:rStyle w:val="Siln"/>
          <w:color w:val="000000"/>
          <w:sz w:val="22"/>
          <w:szCs w:val="22"/>
        </w:rPr>
        <w:t>správný úchop tužky</w:t>
      </w:r>
      <w:r w:rsidRPr="00A218A2">
        <w:rPr>
          <w:rStyle w:val="jsgrdq"/>
          <w:color w:val="000000"/>
          <w:sz w:val="22"/>
          <w:szCs w:val="22"/>
        </w:rPr>
        <w:t xml:space="preserve"> či si například zapnout knoflíky. Hraje důležitou úlohu i v rozvoji </w:t>
      </w:r>
      <w:r w:rsidRPr="00A218A2">
        <w:rPr>
          <w:rStyle w:val="Siln"/>
          <w:color w:val="000000"/>
          <w:sz w:val="22"/>
          <w:szCs w:val="22"/>
        </w:rPr>
        <w:t>řeči</w:t>
      </w:r>
      <w:r w:rsidRPr="00A218A2">
        <w:rPr>
          <w:rStyle w:val="jsgrdq"/>
          <w:color w:val="000000"/>
          <w:sz w:val="22"/>
          <w:szCs w:val="22"/>
        </w:rPr>
        <w:t xml:space="preserve">. Mobily, televize a tablety nejen že jemnou motoriku nerozvíjí, dokonce ji brzdí. Při modelování si děti dokonale procvičí jak svaly prstů, tak i celé ruky. Tím </w:t>
      </w:r>
      <w:r w:rsidRPr="00A218A2">
        <w:rPr>
          <w:rStyle w:val="Siln"/>
          <w:color w:val="000000"/>
          <w:sz w:val="22"/>
          <w:szCs w:val="22"/>
        </w:rPr>
        <w:t>častá hra s modelínou významně pomáhá posílit jemnou motoriku.</w:t>
      </w:r>
      <w:r w:rsidRPr="00A218A2">
        <w:rPr>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3. Trénuje SPOLUPRÁCI OKA A RUKY</w:t>
      </w:r>
    </w:p>
    <w:p w:rsidR="00A218A2" w:rsidRPr="00A218A2" w:rsidRDefault="00A218A2" w:rsidP="00A218A2">
      <w:pPr>
        <w:pStyle w:val="Normlnweb"/>
        <w:rPr>
          <w:sz w:val="22"/>
          <w:szCs w:val="22"/>
        </w:rPr>
      </w:pPr>
      <w:r w:rsidRPr="00A218A2">
        <w:rPr>
          <w:rStyle w:val="jsgrdq"/>
          <w:color w:val="000000"/>
          <w:sz w:val="22"/>
          <w:szCs w:val="22"/>
        </w:rPr>
        <w:t>Pod tímto pojmem se ukrývá souhra mezi mozkem, okem a rukou. Jinými slovy oči sledují, co dělá ruka. Tato dovednost je velmi důležitá pro kresbu a následně pro psaní. Oči dítěte mu pomáhají ruku při psaní vést. Tvoření z modelíny pomáhá zlepšit spolupráci oka s rukou a tím pádem</w:t>
      </w:r>
      <w:r w:rsidRPr="00A218A2">
        <w:rPr>
          <w:rStyle w:val="Siln"/>
          <w:color w:val="000000"/>
          <w:sz w:val="22"/>
          <w:szCs w:val="22"/>
        </w:rPr>
        <w:t xml:space="preserve"> ulehčuje i psaní a kreslení.</w:t>
      </w:r>
      <w:r w:rsidRPr="00A218A2">
        <w:rPr>
          <w:color w:val="000000"/>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4. Učí PROSTOROVÉ PŘEDSTAVIVOSTI</w:t>
      </w:r>
    </w:p>
    <w:p w:rsidR="00A218A2" w:rsidRPr="00A218A2" w:rsidRDefault="00A218A2" w:rsidP="00A218A2">
      <w:pPr>
        <w:pStyle w:val="Normlnweb"/>
        <w:rPr>
          <w:sz w:val="22"/>
          <w:szCs w:val="22"/>
        </w:rPr>
      </w:pPr>
      <w:r w:rsidRPr="00A218A2">
        <w:rPr>
          <w:rStyle w:val="jsgrdq"/>
          <w:color w:val="000000"/>
          <w:sz w:val="22"/>
          <w:szCs w:val="22"/>
        </w:rPr>
        <w:t xml:space="preserve">Aktivity jako </w:t>
      </w:r>
      <w:proofErr w:type="gramStart"/>
      <w:r w:rsidRPr="00A218A2">
        <w:rPr>
          <w:rStyle w:val="jsgrdq"/>
          <w:color w:val="000000"/>
          <w:sz w:val="22"/>
          <w:szCs w:val="22"/>
        </w:rPr>
        <w:t>je</w:t>
      </w:r>
      <w:proofErr w:type="gramEnd"/>
      <w:r w:rsidRPr="00A218A2">
        <w:rPr>
          <w:rStyle w:val="jsgrdq"/>
          <w:color w:val="000000"/>
          <w:sz w:val="22"/>
          <w:szCs w:val="22"/>
        </w:rPr>
        <w:t xml:space="preserve"> malování na papír jsou nejvíce rozšířeními druhy výtvarné výchovy, které rozvíjejí umělecký cit a tvořivost. Ovšem, modelování jakožto </w:t>
      </w:r>
      <w:r w:rsidRPr="00A218A2">
        <w:rPr>
          <w:rStyle w:val="Siln"/>
          <w:color w:val="000000"/>
          <w:sz w:val="22"/>
          <w:szCs w:val="22"/>
        </w:rPr>
        <w:t>prostorová tvorba podporuje navíc i hmatové schopnosti i rozvíjí prostorovou orientaci a představivost.</w:t>
      </w:r>
      <w:r w:rsidRPr="00A218A2">
        <w:rPr>
          <w:rStyle w:val="jsgrdq"/>
          <w:color w:val="3366FF"/>
          <w:sz w:val="22"/>
          <w:szCs w:val="22"/>
        </w:rPr>
        <w:t xml:space="preserve"> </w:t>
      </w:r>
      <w:r w:rsidRPr="00A218A2">
        <w:rPr>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5. Podporuje VNÍMÁNÍ SOUMĚRNOSTI</w:t>
      </w:r>
    </w:p>
    <w:p w:rsidR="00A218A2" w:rsidRPr="00A218A2" w:rsidRDefault="00A218A2" w:rsidP="00A218A2">
      <w:pPr>
        <w:pStyle w:val="Normlnweb"/>
        <w:rPr>
          <w:sz w:val="22"/>
          <w:szCs w:val="22"/>
        </w:rPr>
      </w:pPr>
      <w:r w:rsidRPr="00A218A2">
        <w:rPr>
          <w:rStyle w:val="jsgrdq"/>
          <w:color w:val="000000"/>
          <w:sz w:val="22"/>
          <w:szCs w:val="22"/>
        </w:rPr>
        <w:t xml:space="preserve">Představte si, že se dítě snaží vymodelovat králíčka. Bude potřebovat vytvarovat dvě stejné nožičky, uši a oči. Musí také odhadnout velikost hlavy vzhledem k tělu figurky. Všechny tyto procesy zdokonalují vnímání </w:t>
      </w:r>
      <w:r w:rsidRPr="00A218A2">
        <w:rPr>
          <w:rStyle w:val="Siln"/>
          <w:color w:val="000000"/>
          <w:sz w:val="22"/>
          <w:szCs w:val="22"/>
        </w:rPr>
        <w:t>velikosti a souměrnosti</w:t>
      </w:r>
      <w:r w:rsidRPr="00A218A2">
        <w:rPr>
          <w:rStyle w:val="jsgrdq"/>
          <w:color w:val="000000"/>
          <w:sz w:val="22"/>
          <w:szCs w:val="22"/>
        </w:rPr>
        <w:t>, což je schopnost, která je nesmírně důležitá především pro předškolní i školní dětí.</w:t>
      </w:r>
      <w:r w:rsidRPr="00A218A2">
        <w:rPr>
          <w:color w:val="00B6CB"/>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6. Rozvíjí ANALYTICKÉ MYŠLENÍ</w:t>
      </w:r>
    </w:p>
    <w:p w:rsidR="00A218A2" w:rsidRPr="00A218A2" w:rsidRDefault="00A218A2" w:rsidP="00A218A2">
      <w:pPr>
        <w:pStyle w:val="Normlnweb"/>
        <w:rPr>
          <w:sz w:val="22"/>
          <w:szCs w:val="22"/>
        </w:rPr>
      </w:pPr>
      <w:r w:rsidRPr="00A218A2">
        <w:rPr>
          <w:rStyle w:val="jsgrdq"/>
          <w:color w:val="000000"/>
          <w:sz w:val="22"/>
          <w:szCs w:val="22"/>
        </w:rPr>
        <w:t xml:space="preserve">Při modelování figurek se používá několik základních tvarů. Tři nejčastější jsou kulička, váleček, a kapka. Dítě musí přemýšlet, z jakých tvarů svůj výtvor vymodeluje. Učí se </w:t>
      </w:r>
      <w:r w:rsidRPr="00A218A2">
        <w:rPr>
          <w:rStyle w:val="Siln"/>
          <w:color w:val="000000"/>
          <w:sz w:val="22"/>
          <w:szCs w:val="22"/>
        </w:rPr>
        <w:t>plánovat</w:t>
      </w:r>
      <w:r w:rsidRPr="00A218A2">
        <w:rPr>
          <w:rStyle w:val="jsgrdq"/>
          <w:color w:val="000000"/>
          <w:sz w:val="22"/>
          <w:szCs w:val="22"/>
        </w:rPr>
        <w:t xml:space="preserve"> a rozdělit si </w:t>
      </w:r>
      <w:r w:rsidRPr="00A218A2">
        <w:rPr>
          <w:rStyle w:val="Siln"/>
          <w:color w:val="000000"/>
          <w:sz w:val="22"/>
          <w:szCs w:val="22"/>
        </w:rPr>
        <w:t>postup</w:t>
      </w:r>
      <w:r w:rsidRPr="00A218A2">
        <w:rPr>
          <w:rStyle w:val="jsgrdq"/>
          <w:color w:val="000000"/>
          <w:sz w:val="22"/>
          <w:szCs w:val="22"/>
        </w:rPr>
        <w:t xml:space="preserve"> tvorby </w:t>
      </w:r>
      <w:r w:rsidRPr="00A218A2">
        <w:rPr>
          <w:rStyle w:val="Siln"/>
          <w:color w:val="000000"/>
          <w:sz w:val="22"/>
          <w:szCs w:val="22"/>
        </w:rPr>
        <w:t>do částí</w:t>
      </w:r>
      <w:r w:rsidRPr="00A218A2">
        <w:rPr>
          <w:rStyle w:val="jsgrdq"/>
          <w:color w:val="000000"/>
          <w:sz w:val="22"/>
          <w:szCs w:val="22"/>
        </w:rPr>
        <w:t>, což rozvíjí analytické myšlení.</w:t>
      </w:r>
      <w:r w:rsidRPr="00A218A2">
        <w:rPr>
          <w:color w:val="00B6CB"/>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7. Učí KONCENTRACI</w:t>
      </w:r>
      <w:r>
        <w:rPr>
          <w:rStyle w:val="jsgrdq"/>
          <w:b/>
          <w:bCs/>
          <w:color w:val="000000"/>
          <w:sz w:val="22"/>
          <w:szCs w:val="22"/>
        </w:rPr>
        <w:t>, UVOLNĚNÍ</w:t>
      </w:r>
    </w:p>
    <w:p w:rsidR="00A218A2" w:rsidRPr="00A218A2" w:rsidRDefault="00A218A2" w:rsidP="00A218A2">
      <w:pPr>
        <w:pStyle w:val="Normlnweb"/>
        <w:rPr>
          <w:sz w:val="22"/>
          <w:szCs w:val="22"/>
        </w:rPr>
      </w:pPr>
      <w:r w:rsidRPr="00A218A2">
        <w:rPr>
          <w:rStyle w:val="jsgrdq"/>
          <w:color w:val="000000"/>
          <w:sz w:val="22"/>
          <w:szCs w:val="22"/>
        </w:rPr>
        <w:t>Dítě, které modeluje, se noří do svého vlastního světa. Svou</w:t>
      </w:r>
      <w:r w:rsidRPr="00A218A2">
        <w:rPr>
          <w:rStyle w:val="Siln"/>
          <w:color w:val="000000"/>
          <w:sz w:val="22"/>
          <w:szCs w:val="22"/>
        </w:rPr>
        <w:t xml:space="preserve"> pozornost upírá k tvorbě</w:t>
      </w:r>
      <w:r w:rsidRPr="00A218A2">
        <w:rPr>
          <w:rStyle w:val="jsgrdq"/>
          <w:color w:val="000000"/>
          <w:sz w:val="22"/>
          <w:szCs w:val="22"/>
        </w:rPr>
        <w:t xml:space="preserve"> a snaží se svůj výtvor dotáhnout do konce. Tím trénuje soustředěnost. Při modelování přichází pokožka ruky do kontaktu s příjemným a jemným materiálem</w:t>
      </w:r>
      <w:r>
        <w:rPr>
          <w:rStyle w:val="jsgrdq"/>
          <w:color w:val="000000"/>
          <w:sz w:val="22"/>
          <w:szCs w:val="22"/>
        </w:rPr>
        <w:t xml:space="preserve">, což vede i k uvolnění se. </w:t>
      </w:r>
      <w:r w:rsidRPr="00A218A2">
        <w:rPr>
          <w:sz w:val="22"/>
          <w:szCs w:val="22"/>
        </w:rPr>
        <w:t> </w:t>
      </w:r>
    </w:p>
    <w:p w:rsidR="00A218A2" w:rsidRPr="00A218A2" w:rsidRDefault="00A218A2" w:rsidP="00A218A2">
      <w:pPr>
        <w:pStyle w:val="Normlnweb"/>
        <w:rPr>
          <w:sz w:val="22"/>
          <w:szCs w:val="22"/>
        </w:rPr>
      </w:pPr>
      <w:r w:rsidRPr="00A218A2">
        <w:rPr>
          <w:rStyle w:val="jsgrdq"/>
          <w:b/>
          <w:bCs/>
          <w:color w:val="000000"/>
          <w:sz w:val="22"/>
          <w:szCs w:val="22"/>
        </w:rPr>
        <w:t>8. Dítě si plně uvědomí BAREVNÉ SPEKTRUM</w:t>
      </w:r>
    </w:p>
    <w:p w:rsidR="00A218A2" w:rsidRPr="00A218A2" w:rsidRDefault="00A218A2" w:rsidP="00A218A2">
      <w:pPr>
        <w:pStyle w:val="Normlnweb"/>
        <w:rPr>
          <w:sz w:val="22"/>
          <w:szCs w:val="22"/>
        </w:rPr>
      </w:pPr>
      <w:r>
        <w:rPr>
          <w:rStyle w:val="jsgrdq"/>
          <w:color w:val="000000"/>
          <w:sz w:val="22"/>
          <w:szCs w:val="22"/>
        </w:rPr>
        <w:t>Některé</w:t>
      </w:r>
      <w:r w:rsidRPr="00A218A2">
        <w:rPr>
          <w:rStyle w:val="jsgrdq"/>
          <w:color w:val="000000"/>
          <w:sz w:val="22"/>
          <w:szCs w:val="22"/>
        </w:rPr>
        <w:t xml:space="preserve"> modelovací hmoty mají tu přednost, že se barvy dají jednoduše smíchat a získat tak buď novou </w:t>
      </w:r>
      <w:proofErr w:type="gramStart"/>
      <w:r w:rsidRPr="00A218A2">
        <w:rPr>
          <w:rStyle w:val="jsgrdq"/>
          <w:color w:val="000000"/>
          <w:sz w:val="22"/>
          <w:szCs w:val="22"/>
        </w:rPr>
        <w:t>barvu nebo</w:t>
      </w:r>
      <w:proofErr w:type="gramEnd"/>
      <w:r w:rsidRPr="00A218A2">
        <w:rPr>
          <w:rStyle w:val="jsgrdq"/>
          <w:color w:val="000000"/>
          <w:sz w:val="22"/>
          <w:szCs w:val="22"/>
        </w:rPr>
        <w:t xml:space="preserve"> jiný odstín stejné barvy. Míchání barev na děti působí až magicky, je to jako kouzlo. Děti si takto osvojují </w:t>
      </w:r>
      <w:r w:rsidRPr="00A218A2">
        <w:rPr>
          <w:rStyle w:val="Siln"/>
          <w:color w:val="000000"/>
          <w:sz w:val="22"/>
          <w:szCs w:val="22"/>
        </w:rPr>
        <w:t xml:space="preserve">barevné kombinace a pronikají do světa barev. </w:t>
      </w:r>
      <w:r w:rsidRPr="00A218A2">
        <w:rPr>
          <w:sz w:val="22"/>
          <w:szCs w:val="22"/>
        </w:rPr>
        <w:t> </w:t>
      </w:r>
    </w:p>
    <w:p w:rsidR="00A218A2" w:rsidRPr="004F6EFF" w:rsidRDefault="00A218A2" w:rsidP="00A218A2">
      <w:pPr>
        <w:ind w:left="720" w:hanging="360"/>
      </w:pPr>
      <w:r w:rsidRPr="004F6EFF">
        <w:lastRenderedPageBreak/>
        <w:t>Zkoušíme modelovat mrkvičku:</w:t>
      </w:r>
    </w:p>
    <w:p w:rsidR="00A218A2" w:rsidRPr="004F6EFF" w:rsidRDefault="00A218A2" w:rsidP="00A218A2">
      <w:pPr>
        <w:pStyle w:val="Odstavecseseznamem"/>
        <w:numPr>
          <w:ilvl w:val="0"/>
          <w:numId w:val="3"/>
        </w:numPr>
      </w:pPr>
      <w:r w:rsidRPr="004F6EFF">
        <w:t>Nejprve učíme děti modelínu pořádně promačkat, aby zvláčněla a dobře se s ní pracovalo</w:t>
      </w:r>
    </w:p>
    <w:p w:rsidR="00A218A2" w:rsidRPr="004F6EFF" w:rsidRDefault="00A218A2" w:rsidP="00A218A2">
      <w:pPr>
        <w:pStyle w:val="Odstavecseseznamem"/>
        <w:numPr>
          <w:ilvl w:val="0"/>
          <w:numId w:val="3"/>
        </w:numPr>
      </w:pPr>
      <w:r w:rsidRPr="004F6EFF">
        <w:t>Poté je pro děti nejsnazší vymodelovat v ruce váleček (nemusí být dokonalý, jde jen o pohyb</w:t>
      </w:r>
      <w:r w:rsidR="004F6EFF" w:rsidRPr="004F6EFF">
        <w:t xml:space="preserve"> rukou) </w:t>
      </w:r>
    </w:p>
    <w:p w:rsidR="004F6EFF" w:rsidRPr="004F6EFF" w:rsidRDefault="004F6EFF" w:rsidP="00A218A2">
      <w:pPr>
        <w:pStyle w:val="Odstavecseseznamem"/>
        <w:numPr>
          <w:ilvl w:val="0"/>
          <w:numId w:val="3"/>
        </w:numPr>
      </w:pPr>
      <w:r w:rsidRPr="004F6EFF">
        <w:t xml:space="preserve">Mysleme na to, že </w:t>
      </w:r>
      <w:r w:rsidRPr="004F6EFF">
        <w:rPr>
          <w:color w:val="FF0000"/>
        </w:rPr>
        <w:t>nechceme hned napoprvé dokonalé výrobky, ale chceme docílit toho, aby práce děti bavila!!! Ne je odradit.</w:t>
      </w:r>
      <w:r w:rsidRPr="004F6EFF">
        <w:t xml:space="preserve"> Tudíž chválíme snahu a zdůrazňujeme radost z tvorby samotné. Nezapomínejme, že se děti vše teprve učí a k tomu patří i schopnost po práci uklidit! Samozřejmě jim pomůžeme, ale do úklidu je zapojujeme! </w:t>
      </w:r>
    </w:p>
    <w:p w:rsidR="004F6EFF" w:rsidRPr="004F6EFF" w:rsidRDefault="004F6EFF" w:rsidP="00A218A2">
      <w:pPr>
        <w:pStyle w:val="Odstavecseseznamem"/>
        <w:numPr>
          <w:ilvl w:val="0"/>
          <w:numId w:val="3"/>
        </w:numPr>
      </w:pPr>
      <w:r>
        <w:t>Obrázek berte jen jako motivaci, ne nutnou předlohu! Nechejte děti zkoumat, dejte jim možnost obtiskovat různé předměty do modelíny,….</w:t>
      </w:r>
    </w:p>
    <w:p w:rsidR="004F6EFF" w:rsidRDefault="004F6EFF" w:rsidP="004F6EFF">
      <w:pPr>
        <w:pStyle w:val="Odstavecseseznamem"/>
        <w:ind w:left="1080"/>
        <w:rPr>
          <w:b/>
        </w:rPr>
      </w:pPr>
    </w:p>
    <w:p w:rsidR="003A2F75" w:rsidRPr="004F6EFF" w:rsidRDefault="004F6EFF" w:rsidP="004F6EFF">
      <w:pPr>
        <w:pStyle w:val="Odstavecseseznamem"/>
        <w:ind w:left="1080"/>
        <w:rPr>
          <w:b/>
        </w:rPr>
      </w:pPr>
      <w:r>
        <w:rPr>
          <w:b/>
          <w:noProof/>
          <w:lang w:eastAsia="cs-CZ"/>
        </w:rPr>
        <w:drawing>
          <wp:inline distT="0" distB="0" distL="0" distR="0">
            <wp:extent cx="5080000" cy="3810000"/>
            <wp:effectExtent l="19050" t="0" r="6350" b="0"/>
            <wp:docPr id="6" name="Obrázek 5" descr="mrk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ev.jpg"/>
                    <pic:cNvPicPr/>
                  </pic:nvPicPr>
                  <pic:blipFill>
                    <a:blip r:embed="rId10"/>
                    <a:stretch>
                      <a:fillRect/>
                    </a:stretch>
                  </pic:blipFill>
                  <pic:spPr>
                    <a:xfrm>
                      <a:off x="0" y="0"/>
                      <a:ext cx="5080000" cy="3810000"/>
                    </a:xfrm>
                    <a:prstGeom prst="rect">
                      <a:avLst/>
                    </a:prstGeom>
                  </pic:spPr>
                </pic:pic>
              </a:graphicData>
            </a:graphic>
          </wp:inline>
        </w:drawing>
      </w:r>
    </w:p>
    <w:p w:rsidR="004F6EFF" w:rsidRDefault="004F6EFF" w:rsidP="00DD7D91"/>
    <w:p w:rsidR="004F6EFF" w:rsidRDefault="004F6EFF" w:rsidP="00DD7D91"/>
    <w:p w:rsidR="004F6EFF" w:rsidRDefault="004F6EFF" w:rsidP="004F6EFF">
      <w:pPr>
        <w:jc w:val="center"/>
        <w:rPr>
          <w:sz w:val="44"/>
          <w:szCs w:val="44"/>
        </w:rPr>
      </w:pPr>
      <w:r w:rsidRPr="004F6EFF">
        <w:rPr>
          <w:sz w:val="44"/>
          <w:szCs w:val="44"/>
        </w:rPr>
        <w:t>TĚŠÍME SE NA NAŠE SLŮŇÁTKA!!!</w:t>
      </w:r>
    </w:p>
    <w:p w:rsidR="004F6EFF" w:rsidRDefault="004F6EFF" w:rsidP="004F6EFF">
      <w:pPr>
        <w:jc w:val="center"/>
        <w:rPr>
          <w:sz w:val="44"/>
          <w:szCs w:val="44"/>
        </w:rPr>
      </w:pPr>
    </w:p>
    <w:p w:rsidR="003A2F75" w:rsidRDefault="004F6EFF" w:rsidP="004F6EFF">
      <w:pPr>
        <w:jc w:val="center"/>
        <w:rPr>
          <w:sz w:val="44"/>
          <w:szCs w:val="44"/>
        </w:rPr>
      </w:pPr>
      <w:r w:rsidRPr="004F6EFF">
        <w:rPr>
          <w:sz w:val="44"/>
          <w:szCs w:val="44"/>
        </w:rPr>
        <w:t>MY I NÁŠ LETOŠNÍ MASKOT KRTEČEK!!!</w:t>
      </w:r>
    </w:p>
    <w:p w:rsidR="004F6EFF" w:rsidRPr="004F6EFF" w:rsidRDefault="004F6EFF" w:rsidP="004F6EFF">
      <w:pPr>
        <w:jc w:val="center"/>
        <w:rPr>
          <w:sz w:val="44"/>
          <w:szCs w:val="44"/>
        </w:rPr>
      </w:pPr>
      <w:r>
        <w:rPr>
          <w:sz w:val="44"/>
          <w:szCs w:val="44"/>
        </w:rPr>
        <w:t>VAŠE PANÍ UČITELKY!</w:t>
      </w:r>
    </w:p>
    <w:sectPr w:rsidR="004F6EFF" w:rsidRPr="004F6EFF" w:rsidSect="00A218A2">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648"/>
    <w:multiLevelType w:val="hybridMultilevel"/>
    <w:tmpl w:val="089A3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0010B6"/>
    <w:multiLevelType w:val="hybridMultilevel"/>
    <w:tmpl w:val="8F563BB0"/>
    <w:lvl w:ilvl="0" w:tplc="27BE0D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0662051"/>
    <w:multiLevelType w:val="hybridMultilevel"/>
    <w:tmpl w:val="D954FA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7DD41228"/>
    <w:multiLevelType w:val="hybridMultilevel"/>
    <w:tmpl w:val="79680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2F75"/>
    <w:rsid w:val="00005353"/>
    <w:rsid w:val="003A2F75"/>
    <w:rsid w:val="004F6EFF"/>
    <w:rsid w:val="005324A1"/>
    <w:rsid w:val="00A218A2"/>
    <w:rsid w:val="00C56AE3"/>
    <w:rsid w:val="00D8412D"/>
    <w:rsid w:val="00DD7D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3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2F75"/>
    <w:rPr>
      <w:color w:val="0000FF" w:themeColor="hyperlink"/>
      <w:u w:val="single"/>
    </w:rPr>
  </w:style>
  <w:style w:type="paragraph" w:styleId="Odstavecseseznamem">
    <w:name w:val="List Paragraph"/>
    <w:basedOn w:val="Normln"/>
    <w:uiPriority w:val="34"/>
    <w:qFormat/>
    <w:rsid w:val="003A2F75"/>
    <w:pPr>
      <w:ind w:left="720"/>
      <w:contextualSpacing/>
    </w:pPr>
  </w:style>
  <w:style w:type="paragraph" w:styleId="Textbubliny">
    <w:name w:val="Balloon Text"/>
    <w:basedOn w:val="Normln"/>
    <w:link w:val="TextbublinyChar"/>
    <w:uiPriority w:val="99"/>
    <w:semiHidden/>
    <w:unhideWhenUsed/>
    <w:rsid w:val="00D841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12D"/>
    <w:rPr>
      <w:rFonts w:ascii="Tahoma" w:hAnsi="Tahoma" w:cs="Tahoma"/>
      <w:sz w:val="16"/>
      <w:szCs w:val="16"/>
    </w:rPr>
  </w:style>
  <w:style w:type="paragraph" w:styleId="Normlnweb">
    <w:name w:val="Normal (Web)"/>
    <w:basedOn w:val="Normln"/>
    <w:uiPriority w:val="99"/>
    <w:semiHidden/>
    <w:unhideWhenUsed/>
    <w:rsid w:val="00A218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218A2"/>
    <w:rPr>
      <w:b/>
      <w:bCs/>
    </w:rPr>
  </w:style>
  <w:style w:type="character" w:styleId="Zvraznn">
    <w:name w:val="Emphasis"/>
    <w:basedOn w:val="Standardnpsmoodstavce"/>
    <w:uiPriority w:val="20"/>
    <w:qFormat/>
    <w:rsid w:val="00A218A2"/>
    <w:rPr>
      <w:i/>
      <w:iCs/>
    </w:rPr>
  </w:style>
  <w:style w:type="character" w:customStyle="1" w:styleId="jsgrdq">
    <w:name w:val="jsgrdq"/>
    <w:basedOn w:val="Standardnpsmoodstavce"/>
    <w:rsid w:val="00A218A2"/>
  </w:style>
</w:styles>
</file>

<file path=word/webSettings.xml><?xml version="1.0" encoding="utf-8"?>
<w:webSettings xmlns:r="http://schemas.openxmlformats.org/officeDocument/2006/relationships" xmlns:w="http://schemas.openxmlformats.org/wordprocessingml/2006/main">
  <w:divs>
    <w:div w:id="13725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jl7TwMDn_4" TargetMode="External"/><Relationship Id="rId11" Type="http://schemas.openxmlformats.org/officeDocument/2006/relationships/fontTable" Target="fontTable.xml"/><Relationship Id="rId5" Type="http://schemas.openxmlformats.org/officeDocument/2006/relationships/hyperlink" Target="https://www.youtube.com/watch?v=Z6WsXQxc0h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792</Words>
  <Characters>4674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Hrachová</dc:creator>
  <cp:lastModifiedBy>Miroslava Hrachová</cp:lastModifiedBy>
  <cp:revision>2</cp:revision>
  <dcterms:created xsi:type="dcterms:W3CDTF">2021-10-18T17:17:00Z</dcterms:created>
  <dcterms:modified xsi:type="dcterms:W3CDTF">2021-10-18T18:48:00Z</dcterms:modified>
</cp:coreProperties>
</file>